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PLANO DE TRABALHO DO BOLSISTA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CHAMADA PÚBLICA FAPESC N.º 24/2025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FAPESC DE FOMENTO À PÓS-GRADUAÇÃO EM INSTITUIÇÕES DE EDUCAÇÃO SUPERIOR DO ESTADO DE SANTA CATARINA 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BOLSAS DE DOUTORADO ACADÊMICO E PROFISSIONAL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63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63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b w:val="1"/>
          <w:color w:val="000000"/>
          <w:rtl w:val="0"/>
        </w:rPr>
        <w:t xml:space="preserve">. DA IDENTIFICAÇÃO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63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5528"/>
        <w:tblGridChange w:id="0">
          <w:tblGrid>
            <w:gridCol w:w="2977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1.1 Nome do(a) Bolsista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1.2 Título do Projeto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1.3 Objetivo da Pesquisa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DO PLANO DE TRABALHO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5528"/>
        <w:tblGridChange w:id="0">
          <w:tblGrid>
            <w:gridCol w:w="2972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25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2.1 Resumo do Plano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3. DAS </w:t>
      </w:r>
      <w:r w:rsidDel="00000000" w:rsidR="00000000" w:rsidRPr="00000000">
        <w:rPr>
          <w:b w:val="1"/>
          <w:color w:val="000000"/>
          <w:rtl w:val="0"/>
        </w:rPr>
        <w:t xml:space="preserve">ETAPAS E METAS</w:t>
      </w:r>
    </w:p>
    <w:p w:rsidR="00000000" w:rsidDel="00000000" w:rsidP="00000000" w:rsidRDefault="00000000" w:rsidRPr="00000000" w14:paraId="00000015">
      <w:pPr>
        <w:jc w:val="both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Insira nas tabelas as etapas, metas e entregas associadas, assegurando que o cronograma seja compatível com a duração da bolsa e do projeto. Inclua as informações de forma direta e concisa.</w:t>
      </w:r>
    </w:p>
    <w:p w:rsidR="00000000" w:rsidDel="00000000" w:rsidP="00000000" w:rsidRDefault="00000000" w:rsidRPr="00000000" w14:paraId="00000016">
      <w:pPr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1: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2: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3: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4: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5: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6: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7: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8: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9: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10: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DA DIVULGAÇÃO E COMUNICAÇÃO</w:t>
      </w:r>
    </w:p>
    <w:tbl>
      <w:tblPr>
        <w:tblStyle w:val="Table13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5"/>
        <w:gridCol w:w="4235"/>
        <w:tblGridChange w:id="0">
          <w:tblGrid>
            <w:gridCol w:w="4265"/>
            <w:gridCol w:w="42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23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3.1 Previsão de divulgações e publicações (científicas ou não)  de artigos, livros, resenhas e/ou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papers.*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DOS RESULTADOS FINAIS</w:t>
      </w:r>
    </w:p>
    <w:tbl>
      <w:tblPr>
        <w:tblStyle w:val="Table14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5"/>
        <w:gridCol w:w="4235"/>
        <w:tblGridChange w:id="0">
          <w:tblGrid>
            <w:gridCol w:w="4265"/>
            <w:gridCol w:w="42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4.1 Produtos, processos ou serviços esperados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4.2 Entregas finais esperados (ex: artigos indexados, patentes, politicas públicas, dissertações e teses)*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4.3 Estimativa do Relatório Final das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* As entregas obrigatórias de cada modalidade de bolsa deverão ser planejadas e estar em sinergia com as previsões estabelecidas na Política de Bolsas da Fapesc vigente e ao edital no qual o projeto do bolsista esta vinculado.</w:t>
      </w:r>
    </w:p>
    <w:p w:rsidR="00000000" w:rsidDel="00000000" w:rsidP="00000000" w:rsidRDefault="00000000" w:rsidRPr="00000000" w14:paraId="000000E2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/>
      </w:pPr>
      <w:r w:rsidDel="00000000" w:rsidR="00000000" w:rsidRPr="00000000">
        <w:rPr>
          <w:rtl w:val="0"/>
        </w:rPr>
        <w:t xml:space="preserve">Florianópolis (SC), data da assinatura digital.</w:t>
      </w:r>
    </w:p>
    <w:p w:rsidR="00000000" w:rsidDel="00000000" w:rsidP="00000000" w:rsidRDefault="00000000" w:rsidRPr="00000000" w14:paraId="000000E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50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54"/>
        <w:gridCol w:w="4247"/>
        <w:tblGridChange w:id="0">
          <w:tblGrid>
            <w:gridCol w:w="4254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Bolsista</w:t>
            </w:r>
          </w:p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Orientador(a)</w:t>
            </w:r>
          </w:p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Instituição de Ensino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Coordenador(a) do PPG </w:t>
            </w:r>
          </w:p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FAPESC</w:t>
            </w:r>
          </w:p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Apto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pict>
        <v:shape id="WordPictureWatermark1" style="position:absolute;width:620.0pt;height:877.0pt;rotation:0;z-index:-503316481;mso-position-horizontal-relative:margin;mso-position-horizontal:absolute;margin-left:-96.8pt;mso-position-vertical-relative:margin;mso-position-vertical:absolute;margin-top:-126.2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                                                       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  <w:rtl w:val="0"/>
      </w:rPr>
      <w:br w:type="textWrapping"/>
      <w:br w:type="textWrapping"/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>MediaServiceImageTags</vt:lpwstr>
  </property>
</Properties>
</file>