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DF6B" w14:textId="0A3D594A" w:rsidR="00BE4548" w:rsidRDefault="00BE4548" w:rsidP="00BE4548">
      <w:pPr>
        <w:jc w:val="center"/>
        <w:rPr>
          <w:rFonts w:asciiTheme="minorHAnsi" w:hAnsiTheme="minorHAnsi"/>
          <w:b/>
          <w:bCs/>
          <w:szCs w:val="24"/>
        </w:rPr>
      </w:pPr>
      <w:r w:rsidRPr="003D1B46">
        <w:rPr>
          <w:rFonts w:asciiTheme="minorHAnsi" w:hAnsiTheme="minorHAnsi"/>
          <w:b/>
          <w:bCs/>
          <w:szCs w:val="24"/>
        </w:rPr>
        <w:t>EDITAL DE SELEÇÃO DE BOLSISTAS</w:t>
      </w:r>
      <w:r>
        <w:rPr>
          <w:rFonts w:asciiTheme="minorHAnsi" w:hAnsiTheme="minorHAnsi"/>
          <w:b/>
          <w:bCs/>
          <w:szCs w:val="24"/>
        </w:rPr>
        <w:br/>
      </w:r>
      <w:r w:rsidRPr="0021612F">
        <w:rPr>
          <w:rFonts w:asciiTheme="minorHAnsi" w:hAnsiTheme="minorHAnsi"/>
          <w:b/>
          <w:bCs/>
          <w:szCs w:val="24"/>
        </w:rPr>
        <w:t xml:space="preserve">Projeto de </w:t>
      </w:r>
      <w:r>
        <w:rPr>
          <w:rFonts w:asciiTheme="minorHAnsi" w:hAnsiTheme="minorHAnsi"/>
          <w:b/>
          <w:bCs/>
          <w:szCs w:val="24"/>
        </w:rPr>
        <w:t xml:space="preserve">Pesquisa </w:t>
      </w:r>
      <w:r w:rsidRPr="0021612F">
        <w:rPr>
          <w:rFonts w:asciiTheme="minorHAnsi" w:hAnsiTheme="minorHAnsi"/>
          <w:b/>
          <w:bCs/>
          <w:szCs w:val="24"/>
        </w:rPr>
        <w:t>“</w:t>
      </w:r>
      <w:r w:rsidR="00210441">
        <w:rPr>
          <w:rFonts w:asciiTheme="minorHAnsi" w:hAnsiTheme="minorHAnsi" w:cstheme="minorHAnsi"/>
          <w:b/>
          <w:szCs w:val="24"/>
        </w:rPr>
        <w:t xml:space="preserve">Programa de Inovação da Universidade Federal do </w:t>
      </w:r>
      <w:r w:rsidRPr="00C47625">
        <w:rPr>
          <w:rFonts w:asciiTheme="minorHAnsi" w:hAnsiTheme="minorHAnsi" w:cstheme="minorHAnsi"/>
          <w:b/>
          <w:szCs w:val="24"/>
        </w:rPr>
        <w:t>Tocantin</w:t>
      </w:r>
      <w:r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/>
          <w:b/>
          <w:bCs/>
          <w:szCs w:val="24"/>
        </w:rPr>
        <w:t>”</w:t>
      </w:r>
    </w:p>
    <w:p w14:paraId="23AAAC67" w14:textId="77777777" w:rsidR="0021612F" w:rsidRPr="00BC03FB" w:rsidRDefault="0021612F" w:rsidP="0021612F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65A49EF7" w14:textId="2813E927" w:rsidR="0021612F" w:rsidRPr="00BC03FB" w:rsidRDefault="0021612F" w:rsidP="0021612F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BC03FB">
        <w:rPr>
          <w:rFonts w:asciiTheme="minorHAnsi" w:hAnsiTheme="minorHAnsi" w:cstheme="minorHAnsi"/>
          <w:b/>
          <w:bCs/>
          <w:szCs w:val="24"/>
        </w:rPr>
        <w:t xml:space="preserve">Divulgação da vaga: </w:t>
      </w:r>
      <w:r w:rsidR="00BE4548">
        <w:rPr>
          <w:rFonts w:asciiTheme="minorHAnsi" w:hAnsiTheme="minorHAnsi" w:cstheme="minorHAnsi"/>
          <w:b/>
          <w:bCs/>
          <w:szCs w:val="24"/>
        </w:rPr>
        <w:t>2</w:t>
      </w:r>
      <w:r w:rsidR="00C75898">
        <w:rPr>
          <w:rFonts w:asciiTheme="minorHAnsi" w:hAnsiTheme="minorHAnsi" w:cstheme="minorHAnsi"/>
          <w:b/>
          <w:bCs/>
          <w:szCs w:val="24"/>
        </w:rPr>
        <w:t>4</w:t>
      </w:r>
      <w:r w:rsidR="0019668B">
        <w:rPr>
          <w:rFonts w:asciiTheme="minorHAnsi" w:hAnsiTheme="minorHAnsi" w:cstheme="minorHAnsi"/>
          <w:b/>
          <w:bCs/>
          <w:szCs w:val="24"/>
        </w:rPr>
        <w:t>/</w:t>
      </w:r>
      <w:r w:rsidR="00E8265A">
        <w:rPr>
          <w:rFonts w:asciiTheme="minorHAnsi" w:hAnsiTheme="minorHAnsi" w:cstheme="minorHAnsi"/>
          <w:b/>
          <w:bCs/>
          <w:szCs w:val="24"/>
        </w:rPr>
        <w:t>10</w:t>
      </w:r>
      <w:r w:rsidR="0019668B">
        <w:rPr>
          <w:rFonts w:asciiTheme="minorHAnsi" w:hAnsiTheme="minorHAnsi" w:cstheme="minorHAnsi"/>
          <w:b/>
          <w:bCs/>
          <w:szCs w:val="24"/>
        </w:rPr>
        <w:t>/2023</w:t>
      </w:r>
    </w:p>
    <w:p w14:paraId="698AA262" w14:textId="77777777" w:rsidR="0021612F" w:rsidRPr="00BC03FB" w:rsidRDefault="0021612F">
      <w:pPr>
        <w:rPr>
          <w:rFonts w:asciiTheme="minorHAnsi" w:hAnsiTheme="minorHAnsi" w:cstheme="minorHAnsi"/>
          <w:szCs w:val="24"/>
        </w:rPr>
      </w:pPr>
    </w:p>
    <w:tbl>
      <w:tblPr>
        <w:tblStyle w:val="Atas"/>
        <w:tblW w:w="4884" w:type="pct"/>
        <w:tblInd w:w="109" w:type="dxa"/>
        <w:tblLayout w:type="fixed"/>
        <w:tblLook w:val="0620" w:firstRow="1" w:lastRow="0" w:firstColumn="0" w:lastColumn="0" w:noHBand="1" w:noVBand="1"/>
      </w:tblPr>
      <w:tblGrid>
        <w:gridCol w:w="2536"/>
        <w:gridCol w:w="6486"/>
      </w:tblGrid>
      <w:tr w:rsidR="0021612F" w:rsidRPr="00BC03FB" w14:paraId="2EC62D07" w14:textId="77777777" w:rsidTr="005C2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4" w:type="dxa"/>
          </w:tcPr>
          <w:p w14:paraId="13CF585C" w14:textId="368466B5" w:rsidR="0021612F" w:rsidRPr="00BC03FB" w:rsidRDefault="0021612F" w:rsidP="00D25F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3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Vaga </w:t>
            </w:r>
            <w:r w:rsidR="00E8265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327" w:type="dxa"/>
          </w:tcPr>
          <w:p w14:paraId="147D878F" w14:textId="65F9E7E4" w:rsidR="0021612F" w:rsidRPr="00BC03FB" w:rsidRDefault="00C36E7E" w:rsidP="008924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3FB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 xml:space="preserve">Bolsista de </w:t>
            </w:r>
            <w:r w:rsidR="00E8265A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Pós-Doutorado</w:t>
            </w:r>
            <w:r w:rsidR="00310E24" w:rsidRPr="00BC03FB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21612F" w:rsidRPr="00BC03FB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(1 vaga)</w:t>
            </w:r>
          </w:p>
        </w:tc>
      </w:tr>
      <w:tr w:rsidR="0021612F" w:rsidRPr="00BC03FB" w14:paraId="66FAC359" w14:textId="77777777" w:rsidTr="005C2243">
        <w:trPr>
          <w:trHeight w:val="380"/>
        </w:trPr>
        <w:tc>
          <w:tcPr>
            <w:tcW w:w="2474" w:type="dxa"/>
          </w:tcPr>
          <w:p w14:paraId="03BA223D" w14:textId="77777777" w:rsidR="0021612F" w:rsidRPr="00BE4548" w:rsidRDefault="0021612F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Grau de Escolaridade:</w:t>
            </w:r>
          </w:p>
        </w:tc>
        <w:tc>
          <w:tcPr>
            <w:tcW w:w="6327" w:type="dxa"/>
          </w:tcPr>
          <w:p w14:paraId="16C03696" w14:textId="738BA5B2" w:rsidR="0021612F" w:rsidRPr="00BE4548" w:rsidRDefault="00E8265A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Doutorado</w:t>
            </w:r>
            <w:r w:rsidR="0019668B"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32D5">
              <w:rPr>
                <w:rFonts w:asciiTheme="minorHAnsi" w:hAnsiTheme="minorHAnsi" w:cstheme="minorHAnsi"/>
                <w:sz w:val="24"/>
                <w:szCs w:val="24"/>
              </w:rPr>
              <w:t xml:space="preserve">concluído </w:t>
            </w:r>
            <w:r w:rsidR="0019668B" w:rsidRPr="00BE4548">
              <w:rPr>
                <w:rFonts w:asciiTheme="minorHAnsi" w:hAnsiTheme="minorHAnsi" w:cstheme="minorHAnsi"/>
                <w:sz w:val="24"/>
                <w:szCs w:val="24"/>
              </w:rPr>
              <w:t>com matrícula ativa</w:t>
            </w:r>
            <w:r w:rsidR="005C32D5">
              <w:rPr>
                <w:rFonts w:asciiTheme="minorHAnsi" w:hAnsiTheme="minorHAnsi" w:cstheme="minorHAnsi"/>
                <w:sz w:val="24"/>
                <w:szCs w:val="24"/>
              </w:rPr>
              <w:t xml:space="preserve"> em Estágio</w:t>
            </w:r>
            <w:r w:rsidR="00B348D8">
              <w:rPr>
                <w:rFonts w:asciiTheme="minorHAnsi" w:hAnsiTheme="minorHAnsi" w:cstheme="minorHAnsi"/>
                <w:sz w:val="24"/>
                <w:szCs w:val="24"/>
              </w:rPr>
              <w:t xml:space="preserve"> Pós-Doutora</w:t>
            </w:r>
            <w:r w:rsidR="005C32D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348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32D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B348D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19668B" w:rsidRPr="00BE4548">
              <w:rPr>
                <w:rFonts w:asciiTheme="minorHAnsi" w:hAnsiTheme="minorHAnsi" w:cstheme="minorHAnsi"/>
                <w:sz w:val="24"/>
                <w:szCs w:val="24"/>
              </w:rPr>
              <w:t>UFSC</w:t>
            </w:r>
            <w:r w:rsidR="00BE4548"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32D5">
              <w:rPr>
                <w:rFonts w:asciiTheme="minorHAnsi" w:hAnsiTheme="minorHAnsi" w:cstheme="minorHAnsi"/>
                <w:sz w:val="24"/>
                <w:szCs w:val="24"/>
              </w:rPr>
              <w:t xml:space="preserve">na área de </w:t>
            </w:r>
            <w:r w:rsidR="00BE4548" w:rsidRPr="00BE4548">
              <w:rPr>
                <w:rFonts w:asciiTheme="minorHAnsi" w:hAnsiTheme="minorHAnsi" w:cstheme="minorHAnsi"/>
                <w:sz w:val="24"/>
                <w:szCs w:val="24"/>
              </w:rPr>
              <w:t>Engenharias</w:t>
            </w:r>
          </w:p>
        </w:tc>
      </w:tr>
      <w:tr w:rsidR="00FA7C49" w:rsidRPr="00BC03FB" w14:paraId="16D4BB64" w14:textId="77777777" w:rsidTr="005C2243">
        <w:tc>
          <w:tcPr>
            <w:tcW w:w="2474" w:type="dxa"/>
          </w:tcPr>
          <w:p w14:paraId="44A72047" w14:textId="54D93DB2" w:rsidR="00FA7C49" w:rsidRPr="00BE4548" w:rsidRDefault="00FA7C49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Remuneração</w:t>
            </w:r>
          </w:p>
        </w:tc>
        <w:tc>
          <w:tcPr>
            <w:tcW w:w="6327" w:type="dxa"/>
          </w:tcPr>
          <w:p w14:paraId="5A8E0EA5" w14:textId="3D5C9A5F" w:rsidR="00FA7C49" w:rsidRPr="00BE4548" w:rsidRDefault="00FA7C49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636381">
              <w:rPr>
                <w:rFonts w:asciiTheme="minorHAnsi" w:hAnsiTheme="minorHAnsi" w:cstheme="minorHAnsi"/>
                <w:sz w:val="24"/>
                <w:szCs w:val="24"/>
              </w:rPr>
              <w:t>4000,00</w:t>
            </w:r>
          </w:p>
        </w:tc>
      </w:tr>
      <w:tr w:rsidR="00FA7C49" w:rsidRPr="00BC03FB" w14:paraId="43DE6C28" w14:textId="77777777" w:rsidTr="005C2243">
        <w:tc>
          <w:tcPr>
            <w:tcW w:w="2474" w:type="dxa"/>
          </w:tcPr>
          <w:p w14:paraId="7A25B0EF" w14:textId="59E87A4F" w:rsidR="00FA7C49" w:rsidRPr="00BE4548" w:rsidRDefault="00FA7C49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Período (meses)*</w:t>
            </w:r>
          </w:p>
        </w:tc>
        <w:tc>
          <w:tcPr>
            <w:tcW w:w="6327" w:type="dxa"/>
          </w:tcPr>
          <w:p w14:paraId="1301B737" w14:textId="7F92351F" w:rsidR="00FA7C49" w:rsidRPr="00BE4548" w:rsidRDefault="00BE4548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até 1</w:t>
            </w:r>
            <w:r w:rsidR="00703C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 meses</w:t>
            </w:r>
          </w:p>
        </w:tc>
      </w:tr>
      <w:tr w:rsidR="0021612F" w:rsidRPr="00BC03FB" w14:paraId="4D9021B4" w14:textId="77777777" w:rsidTr="005C2243">
        <w:tc>
          <w:tcPr>
            <w:tcW w:w="2474" w:type="dxa"/>
          </w:tcPr>
          <w:p w14:paraId="5BE4DCBB" w14:textId="77777777" w:rsidR="0021612F" w:rsidRPr="00BE4548" w:rsidRDefault="0021612F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Carga horária:</w:t>
            </w:r>
          </w:p>
        </w:tc>
        <w:tc>
          <w:tcPr>
            <w:tcW w:w="6327" w:type="dxa"/>
          </w:tcPr>
          <w:p w14:paraId="75F4DB5B" w14:textId="05DE313A" w:rsidR="0021612F" w:rsidRPr="00BE4548" w:rsidRDefault="00895544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1612F" w:rsidRPr="00BE4548">
              <w:rPr>
                <w:rFonts w:asciiTheme="minorHAnsi" w:hAnsiTheme="minorHAnsi" w:cstheme="minorHAnsi"/>
                <w:sz w:val="24"/>
                <w:szCs w:val="24"/>
              </w:rPr>
              <w:t>0h semanal</w:t>
            </w:r>
          </w:p>
        </w:tc>
      </w:tr>
      <w:tr w:rsidR="00BE4548" w:rsidRPr="00BC03FB" w14:paraId="54D928AC" w14:textId="77777777" w:rsidTr="005C2243">
        <w:trPr>
          <w:trHeight w:val="472"/>
        </w:trPr>
        <w:tc>
          <w:tcPr>
            <w:tcW w:w="2474" w:type="dxa"/>
          </w:tcPr>
          <w:p w14:paraId="4E0ED804" w14:textId="1D484EA0" w:rsidR="00BE4548" w:rsidRPr="00BE4548" w:rsidRDefault="00BE4548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Requisitos </w:t>
            </w:r>
          </w:p>
        </w:tc>
        <w:tc>
          <w:tcPr>
            <w:tcW w:w="6327" w:type="dxa"/>
          </w:tcPr>
          <w:p w14:paraId="2A81E920" w14:textId="22B34532" w:rsidR="00BE4548" w:rsidRPr="00BE4548" w:rsidRDefault="00BE4548" w:rsidP="00BE4548">
            <w:pPr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- Ter experiência com programas de empreendedorismo universitário e em habitats de inovação.</w:t>
            </w:r>
          </w:p>
        </w:tc>
      </w:tr>
      <w:tr w:rsidR="0021612F" w:rsidRPr="00BC03FB" w14:paraId="30C63E20" w14:textId="77777777" w:rsidTr="005C2243">
        <w:trPr>
          <w:trHeight w:val="472"/>
        </w:trPr>
        <w:tc>
          <w:tcPr>
            <w:tcW w:w="2474" w:type="dxa"/>
          </w:tcPr>
          <w:p w14:paraId="2D69C2BE" w14:textId="77777777" w:rsidR="0021612F" w:rsidRPr="00FF5ADE" w:rsidRDefault="0021612F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ADE">
              <w:rPr>
                <w:rFonts w:asciiTheme="minorHAnsi" w:hAnsiTheme="minorHAnsi" w:cstheme="minorHAnsi"/>
                <w:sz w:val="24"/>
                <w:szCs w:val="24"/>
              </w:rPr>
              <w:t>Atividades:</w:t>
            </w:r>
          </w:p>
        </w:tc>
        <w:tc>
          <w:tcPr>
            <w:tcW w:w="6327" w:type="dxa"/>
          </w:tcPr>
          <w:p w14:paraId="2A236526" w14:textId="2DB23720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Realizar mobilização interna para educação 4.0;</w:t>
            </w:r>
          </w:p>
          <w:p w14:paraId="2AEC28B7" w14:textId="4A6B58F8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Realizar mapeamento das disciplinas com foco em inovação e empreendedorismo;</w:t>
            </w:r>
          </w:p>
          <w:p w14:paraId="40E2BA04" w14:textId="1340FB69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Realizar workshop de alinhamento das disciplinas com docentes;</w:t>
            </w:r>
          </w:p>
          <w:p w14:paraId="5506F482" w14:textId="0C3DE94C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Realizar análise do perfil do egresso dos cursos de forma a construir uma linha estratégica para talentos 4.0;</w:t>
            </w:r>
          </w:p>
          <w:p w14:paraId="06DEFCE4" w14:textId="3E2BADD9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Construir jornada de inovação, para transformação de talentos, por meio de disciplinas que promovam o ensinar sobre, para e com o empreendedorismo;</w:t>
            </w:r>
          </w:p>
          <w:p w14:paraId="33986C41" w14:textId="2CB9423D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Elaborar de portfólio de disciplinas UFT;</w:t>
            </w:r>
          </w:p>
          <w:p w14:paraId="797DC0A4" w14:textId="5A2EE0EC" w:rsidR="0021021E" w:rsidRPr="00FF5ADE" w:rsidRDefault="0021021E" w:rsidP="0021021E">
            <w:pPr>
              <w:suppressAutoHyphens w:val="0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Realizar painel de sensibilização sobre inovação;</w:t>
            </w:r>
          </w:p>
          <w:p w14:paraId="72A14AFA" w14:textId="2CF1A90C" w:rsidR="0021612F" w:rsidRPr="00FF5ADE" w:rsidRDefault="0021021E" w:rsidP="0021021E">
            <w:pPr>
              <w:suppressAutoHyphens w:val="0"/>
              <w:textAlignment w:val="center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FF5ADE">
              <w:rPr>
                <w:rFonts w:ascii="Calibri" w:hAnsi="Calibri" w:cs="Calibri"/>
                <w:sz w:val="24"/>
                <w:szCs w:val="24"/>
              </w:rPr>
              <w:t>- Formar rede de professores empreendedores UFT.</w:t>
            </w:r>
          </w:p>
        </w:tc>
      </w:tr>
      <w:tr w:rsidR="0021612F" w:rsidRPr="00BC03FB" w14:paraId="0469CA82" w14:textId="77777777" w:rsidTr="005C2243">
        <w:trPr>
          <w:trHeight w:val="498"/>
        </w:trPr>
        <w:tc>
          <w:tcPr>
            <w:tcW w:w="2474" w:type="dxa"/>
          </w:tcPr>
          <w:p w14:paraId="2A5E0F39" w14:textId="77777777" w:rsidR="0021612F" w:rsidRPr="00BE4548" w:rsidRDefault="0021612F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Necessita de experiências anteriores? </w:t>
            </w:r>
          </w:p>
        </w:tc>
        <w:tc>
          <w:tcPr>
            <w:tcW w:w="6327" w:type="dxa"/>
          </w:tcPr>
          <w:p w14:paraId="757AD5D2" w14:textId="2950F90E" w:rsidR="0021612F" w:rsidRPr="00BE4548" w:rsidRDefault="0021612F" w:rsidP="00D25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SIM </w:t>
            </w:r>
            <w:r w:rsidR="00310E24" w:rsidRPr="00BE454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5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="00310E24" w:rsidRPr="00BE454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4"/>
              </w:rPr>
            </w:r>
            <w:r w:rsidR="0000000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310E24" w:rsidRPr="00BE4548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BE4548">
              <w:rPr>
                <w:rFonts w:asciiTheme="minorHAnsi" w:hAnsiTheme="minorHAnsi" w:cstheme="minorHAnsi"/>
                <w:sz w:val="24"/>
                <w:szCs w:val="24"/>
              </w:rPr>
              <w:t xml:space="preserve">      NÃO</w:t>
            </w:r>
            <w:r w:rsidR="00310E24" w:rsidRPr="00BE454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10E24" w:rsidRPr="00BE454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4"/>
              </w:rPr>
            </w:r>
            <w:r w:rsidR="0000000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310E24" w:rsidRPr="00BE4548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3A654737" w14:textId="77777777" w:rsidR="005C2243" w:rsidRPr="00BC03FB" w:rsidRDefault="005C2243" w:rsidP="005C2243">
      <w:pPr>
        <w:spacing w:before="120"/>
        <w:rPr>
          <w:rFonts w:asciiTheme="minorHAnsi" w:hAnsiTheme="minorHAnsi" w:cstheme="minorHAnsi"/>
          <w:bCs/>
          <w:szCs w:val="24"/>
        </w:rPr>
      </w:pPr>
      <w:r w:rsidRPr="00BC03FB">
        <w:rPr>
          <w:rFonts w:asciiTheme="minorHAnsi" w:hAnsiTheme="minorHAnsi" w:cstheme="minorHAnsi"/>
          <w:bCs/>
          <w:szCs w:val="24"/>
        </w:rPr>
        <w:t>* o(a) estagiário(a) será avaliado(a) nos quatro primeiros meses quanto a sua atuação. Em caso de aprovação, seu contrato será renovado.</w:t>
      </w:r>
    </w:p>
    <w:p w14:paraId="725EBF71" w14:textId="77777777" w:rsidR="0021612F" w:rsidRPr="00BC03FB" w:rsidRDefault="0021612F">
      <w:pPr>
        <w:rPr>
          <w:rFonts w:asciiTheme="minorHAnsi" w:hAnsiTheme="minorHAnsi" w:cstheme="minorHAnsi"/>
          <w:szCs w:val="24"/>
        </w:rPr>
      </w:pPr>
    </w:p>
    <w:sectPr w:rsidR="0021612F" w:rsidRPr="00BC03FB" w:rsidSect="0021612F">
      <w:footerReference w:type="default" r:id="rId7"/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E64D" w14:textId="77777777" w:rsidR="002464BF" w:rsidRDefault="002464BF" w:rsidP="0021612F">
      <w:r>
        <w:separator/>
      </w:r>
    </w:p>
  </w:endnote>
  <w:endnote w:type="continuationSeparator" w:id="0">
    <w:p w14:paraId="7F78F1BF" w14:textId="77777777" w:rsidR="002464BF" w:rsidRDefault="002464BF" w:rsidP="002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728" w14:textId="77777777" w:rsidR="0021612F" w:rsidRDefault="0021612F" w:rsidP="0021612F">
    <w:pPr>
      <w:autoSpaceDE w:val="0"/>
      <w:autoSpaceDN w:val="0"/>
      <w:jc w:val="center"/>
      <w:rPr>
        <w:rFonts w:ascii="Calibri" w:hAnsi="Calibri"/>
        <w:szCs w:val="24"/>
      </w:rPr>
    </w:pPr>
  </w:p>
  <w:p w14:paraId="24742F6E" w14:textId="431BDA8B" w:rsidR="0021612F" w:rsidRPr="0021612F" w:rsidRDefault="0021612F" w:rsidP="0021612F">
    <w:pPr>
      <w:autoSpaceDE w:val="0"/>
      <w:autoSpaceDN w:val="0"/>
      <w:jc w:val="center"/>
      <w:rPr>
        <w:rFonts w:ascii="Calibri" w:hAnsi="Calibri" w:cs="Verdana"/>
        <w:szCs w:val="24"/>
      </w:rPr>
    </w:pPr>
    <w:r w:rsidRPr="00EC34F0">
      <w:rPr>
        <w:rFonts w:ascii="Calibri" w:hAnsi="Calibri"/>
        <w:szCs w:val="24"/>
      </w:rPr>
      <w:t>Campus Universitário Reitor João David Ferreira Lima</w:t>
    </w:r>
    <w:r>
      <w:rPr>
        <w:rFonts w:ascii="Calibri" w:hAnsi="Calibri"/>
        <w:szCs w:val="24"/>
      </w:rPr>
      <w:t>,</w:t>
    </w:r>
    <w:r w:rsidRPr="00EC34F0">
      <w:rPr>
        <w:rFonts w:ascii="Calibri" w:hAnsi="Calibri"/>
        <w:szCs w:val="24"/>
      </w:rPr>
      <w:t xml:space="preserve"> Trindade</w:t>
    </w:r>
    <w:r>
      <w:rPr>
        <w:rFonts w:ascii="Calibri" w:hAnsi="Calibri"/>
        <w:szCs w:val="24"/>
      </w:rPr>
      <w:t xml:space="preserve">. </w:t>
    </w:r>
    <w:r w:rsidRPr="00EC34F0">
      <w:rPr>
        <w:rFonts w:ascii="Calibri" w:hAnsi="Calibri"/>
        <w:szCs w:val="24"/>
      </w:rPr>
      <w:t xml:space="preserve">CEP: 88040-900 </w:t>
    </w:r>
    <w:r>
      <w:rPr>
        <w:rFonts w:ascii="Calibri" w:hAnsi="Calibri"/>
        <w:szCs w:val="24"/>
      </w:rPr>
      <w:t>–</w:t>
    </w:r>
    <w:r w:rsidRPr="00EC34F0">
      <w:rPr>
        <w:rFonts w:ascii="Calibri" w:hAnsi="Calibri"/>
        <w:szCs w:val="24"/>
      </w:rPr>
      <w:t xml:space="preserve"> Florianópolis</w:t>
    </w:r>
    <w:r>
      <w:rPr>
        <w:rFonts w:ascii="Calibri" w:hAnsi="Calibri"/>
        <w:szCs w:val="24"/>
      </w:rPr>
      <w:t>/</w:t>
    </w:r>
    <w:r w:rsidRPr="00EC34F0">
      <w:rPr>
        <w:rFonts w:ascii="Calibri" w:hAnsi="Calibri"/>
        <w:szCs w:val="24"/>
      </w:rPr>
      <w:t>SC</w:t>
    </w:r>
    <w:r>
      <w:rPr>
        <w:rFonts w:ascii="Calibri" w:hAnsi="Calibri"/>
        <w:szCs w:val="24"/>
      </w:rPr>
      <w:t xml:space="preserve"> </w:t>
    </w:r>
    <w:r>
      <w:rPr>
        <w:rFonts w:ascii="Calibri" w:hAnsi="Calibri" w:cs="Verdana"/>
        <w:szCs w:val="24"/>
      </w:rPr>
      <w:t>–</w:t>
    </w:r>
    <w:r>
      <w:rPr>
        <w:rFonts w:ascii="Calibri" w:hAnsi="Calibri"/>
        <w:szCs w:val="24"/>
      </w:rPr>
      <w:t xml:space="preserve"> </w:t>
    </w:r>
    <w:r w:rsidRPr="00EC34F0">
      <w:rPr>
        <w:rFonts w:ascii="Calibri" w:hAnsi="Calibri" w:cs="Verdana"/>
        <w:szCs w:val="24"/>
      </w:rPr>
      <w:t>Telefone: (48) 3721-2450</w:t>
    </w:r>
    <w:r>
      <w:rPr>
        <w:rFonts w:ascii="Calibri" w:hAnsi="Calibri" w:cs="Verdana"/>
        <w:szCs w:val="24"/>
      </w:rPr>
      <w:t xml:space="preserve"> – egc.ufsc.br – </w:t>
    </w:r>
    <w:r w:rsidRPr="00EC34F0">
      <w:rPr>
        <w:rFonts w:ascii="Calibri" w:hAnsi="Calibri" w:cs="Verdana"/>
        <w:szCs w:val="24"/>
      </w:rPr>
      <w:t xml:space="preserve">E-mail: </w:t>
    </w:r>
    <w:r>
      <w:rPr>
        <w:rFonts w:ascii="Calibri" w:hAnsi="Calibri" w:cs="Verdana"/>
        <w:szCs w:val="24"/>
      </w:rPr>
      <w:t>ppgegec</w:t>
    </w:r>
    <w:r w:rsidRPr="00EC34F0">
      <w:rPr>
        <w:rFonts w:ascii="Calibri" w:hAnsi="Calibri" w:cs="Verdana"/>
        <w:szCs w:val="24"/>
      </w:rPr>
      <w:t>@</w:t>
    </w:r>
    <w:r>
      <w:rPr>
        <w:rFonts w:ascii="Calibri" w:hAnsi="Calibri" w:cs="Verdana"/>
        <w:szCs w:val="24"/>
      </w:rPr>
      <w:t>contato</w:t>
    </w:r>
    <w:r w:rsidRPr="00EC34F0">
      <w:rPr>
        <w:rFonts w:ascii="Calibri" w:hAnsi="Calibri" w:cs="Verdana"/>
        <w:szCs w:val="24"/>
      </w:rPr>
      <w:t>.ufsc.br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5C1F" w14:textId="77777777" w:rsidR="002464BF" w:rsidRDefault="002464BF" w:rsidP="0021612F">
      <w:r>
        <w:separator/>
      </w:r>
    </w:p>
  </w:footnote>
  <w:footnote w:type="continuationSeparator" w:id="0">
    <w:p w14:paraId="5D84D2B2" w14:textId="77777777" w:rsidR="002464BF" w:rsidRDefault="002464BF" w:rsidP="0021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B8A5" w14:textId="77777777" w:rsidR="0021612F" w:rsidRDefault="0021612F" w:rsidP="0021612F">
    <w:pPr>
      <w:jc w:val="center"/>
    </w:pPr>
    <w:r>
      <w:rPr>
        <w:noProof/>
      </w:rPr>
      <w:drawing>
        <wp:inline distT="0" distB="0" distL="0" distR="0" wp14:anchorId="4396C53A" wp14:editId="0A191445">
          <wp:extent cx="723900" cy="723900"/>
          <wp:effectExtent l="0" t="0" r="0" b="0"/>
          <wp:docPr id="2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87080" w14:textId="77777777" w:rsidR="0021612F" w:rsidRPr="003760AB" w:rsidRDefault="0021612F" w:rsidP="0021612F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Serviço Público Federal</w:t>
    </w:r>
  </w:p>
  <w:p w14:paraId="2A80C12F" w14:textId="77777777" w:rsidR="0021612F" w:rsidRPr="003760AB" w:rsidRDefault="0021612F" w:rsidP="0021612F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Universidade Federal de Santa Catarina</w:t>
    </w:r>
  </w:p>
  <w:p w14:paraId="287FE405" w14:textId="77777777" w:rsidR="0021612F" w:rsidRPr="003760AB" w:rsidRDefault="0021612F" w:rsidP="0021612F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Centro Tecnológico</w:t>
    </w:r>
  </w:p>
  <w:p w14:paraId="4D5B5348" w14:textId="77777777" w:rsidR="0021612F" w:rsidRPr="003760AB" w:rsidRDefault="0021612F" w:rsidP="0021612F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Programa de Pós-Graduação em Engenharia e Gestão do Conhecimento</w:t>
    </w:r>
  </w:p>
  <w:p w14:paraId="4180AA25" w14:textId="77777777" w:rsidR="0021612F" w:rsidRDefault="0021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F44"/>
    <w:multiLevelType w:val="multilevel"/>
    <w:tmpl w:val="219E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677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69F"/>
    <w:rsid w:val="00101295"/>
    <w:rsid w:val="001514CE"/>
    <w:rsid w:val="0019668B"/>
    <w:rsid w:val="001A46A4"/>
    <w:rsid w:val="0021021E"/>
    <w:rsid w:val="00210441"/>
    <w:rsid w:val="0021612F"/>
    <w:rsid w:val="002464BF"/>
    <w:rsid w:val="00283492"/>
    <w:rsid w:val="00310E24"/>
    <w:rsid w:val="0037245F"/>
    <w:rsid w:val="00502FDA"/>
    <w:rsid w:val="00511DBA"/>
    <w:rsid w:val="0054469F"/>
    <w:rsid w:val="005C2243"/>
    <w:rsid w:val="005C32D5"/>
    <w:rsid w:val="00636381"/>
    <w:rsid w:val="00703CB1"/>
    <w:rsid w:val="00892432"/>
    <w:rsid w:val="00895544"/>
    <w:rsid w:val="008E0698"/>
    <w:rsid w:val="00A4323B"/>
    <w:rsid w:val="00B348D8"/>
    <w:rsid w:val="00BA4E34"/>
    <w:rsid w:val="00BC03FB"/>
    <w:rsid w:val="00BE4548"/>
    <w:rsid w:val="00C32843"/>
    <w:rsid w:val="00C36E7E"/>
    <w:rsid w:val="00C75898"/>
    <w:rsid w:val="00D63974"/>
    <w:rsid w:val="00E20D4C"/>
    <w:rsid w:val="00E41A3D"/>
    <w:rsid w:val="00E8265A"/>
    <w:rsid w:val="00E8745B"/>
    <w:rsid w:val="00FA7C4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8726"/>
  <w14:defaultImageDpi w14:val="32767"/>
  <w15:docId w15:val="{F929B233-DC6B-4928-ACAD-D0CC004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2F"/>
    <w:pPr>
      <w:suppressAutoHyphens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12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12F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1612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1612F"/>
    <w:rPr>
      <w:rFonts w:ascii="Times New Roman" w:eastAsia="Times New Roman" w:hAnsi="Times New Roman" w:cs="Times New Roman"/>
      <w:szCs w:val="20"/>
      <w:lang w:val="pt-BR" w:eastAsia="pt-BR"/>
    </w:rPr>
  </w:style>
  <w:style w:type="table" w:customStyle="1" w:styleId="Atas">
    <w:name w:val="Atas"/>
    <w:basedOn w:val="Tabelanormal"/>
    <w:uiPriority w:val="99"/>
    <w:rsid w:val="0021612F"/>
    <w:pPr>
      <w:spacing w:before="80" w:after="80"/>
    </w:pPr>
    <w:rPr>
      <w:sz w:val="22"/>
      <w:szCs w:val="22"/>
      <w:lang w:val="pt-PT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B4C6E7" w:themeFill="accent1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758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98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EGC</cp:lastModifiedBy>
  <cp:revision>4</cp:revision>
  <cp:lastPrinted>2023-09-06T13:45:00Z</cp:lastPrinted>
  <dcterms:created xsi:type="dcterms:W3CDTF">2023-10-24T17:37:00Z</dcterms:created>
  <dcterms:modified xsi:type="dcterms:W3CDTF">2023-10-24T17:44:00Z</dcterms:modified>
</cp:coreProperties>
</file>