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ADCFD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20" w:line="240" w:lineRule="auto"/>
        <w:ind w:leftChars="0" w:left="0" w:right="170" w:firstLineChars="0" w:firstLine="0"/>
        <w:jc w:val="center"/>
        <w:textDirection w:val="lrTb"/>
        <w:textAlignment w:val="auto"/>
        <w:outlineLvl w:val="9"/>
        <w:rPr>
          <w:rFonts w:ascii="Calibri" w:eastAsia="Calibri" w:hAnsi="Calibri" w:cs="Calibri"/>
          <w:b/>
          <w:bCs/>
          <w:color w:val="auto"/>
          <w:position w:val="0"/>
          <w:lang w:val="pt-PT" w:eastAsia="en-US"/>
        </w:rPr>
      </w:pPr>
      <w:r w:rsidRPr="00E93826">
        <w:rPr>
          <w:rFonts w:ascii="Calibri" w:eastAsia="Calibri" w:hAnsi="Calibri" w:cs="Calibri"/>
          <w:b/>
          <w:bCs/>
          <w:color w:val="auto"/>
          <w:position w:val="0"/>
          <w:lang w:val="pt-PT" w:eastAsia="en-US"/>
        </w:rPr>
        <w:t>ANEXO I</w:t>
      </w:r>
    </w:p>
    <w:p w14:paraId="5EECAFBF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" w:after="120" w:line="240" w:lineRule="auto"/>
        <w:ind w:leftChars="0" w:left="2924" w:right="2938" w:firstLineChars="0" w:firstLine="26"/>
        <w:jc w:val="center"/>
        <w:textDirection w:val="lrTb"/>
        <w:textAlignment w:val="auto"/>
        <w:outlineLvl w:val="9"/>
        <w:rPr>
          <w:rFonts w:ascii="Calibri" w:eastAsia="Calibri" w:hAnsi="Calibri" w:cs="Calibri"/>
          <w:b/>
          <w:bCs/>
          <w:color w:val="auto"/>
          <w:position w:val="0"/>
          <w:lang w:val="pt-PT" w:eastAsia="en-US"/>
        </w:rPr>
      </w:pPr>
    </w:p>
    <w:p w14:paraId="391F2A6C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" w:after="120" w:line="240" w:lineRule="auto"/>
        <w:ind w:leftChars="0" w:left="0" w:firstLineChars="0" w:firstLine="57"/>
        <w:jc w:val="center"/>
        <w:textDirection w:val="lrTb"/>
        <w:textAlignment w:val="auto"/>
        <w:outlineLvl w:val="9"/>
        <w:rPr>
          <w:rFonts w:ascii="Calibri" w:eastAsia="Calibri" w:hAnsi="Calibri" w:cs="Calibri"/>
          <w:color w:val="auto"/>
          <w:position w:val="0"/>
          <w:lang w:val="pt-PT" w:eastAsia="en-US"/>
        </w:rPr>
      </w:pPr>
      <w:r w:rsidRPr="00E93826">
        <w:rPr>
          <w:rFonts w:ascii="Calibri" w:eastAsia="Calibri" w:hAnsi="Calibri" w:cs="Calibri"/>
          <w:color w:val="auto"/>
          <w:position w:val="0"/>
          <w:lang w:val="pt-PT" w:eastAsia="en-US"/>
        </w:rPr>
        <w:t>DECLARAÇÃO DE PARTICIPAÇÃO</w:t>
      </w:r>
    </w:p>
    <w:p w14:paraId="7BAB4A9F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" w:after="120" w:line="240" w:lineRule="auto"/>
        <w:ind w:leftChars="0" w:left="0" w:firstLineChars="0" w:firstLine="57"/>
        <w:jc w:val="center"/>
        <w:textDirection w:val="lrTb"/>
        <w:textAlignment w:val="auto"/>
        <w:outlineLvl w:val="9"/>
        <w:rPr>
          <w:rFonts w:ascii="Calibri" w:eastAsia="Calibri" w:hAnsi="Calibri" w:cs="Calibri"/>
          <w:color w:val="auto"/>
          <w:position w:val="0"/>
          <w:lang w:val="pt-PT" w:eastAsia="en-US"/>
        </w:rPr>
      </w:pPr>
      <w:r w:rsidRPr="00E93826">
        <w:rPr>
          <w:rFonts w:ascii="Calibri" w:eastAsia="Calibri" w:hAnsi="Calibri" w:cs="Calibri"/>
          <w:color w:val="auto"/>
          <w:position w:val="0"/>
          <w:lang w:val="pt-PT" w:eastAsia="en-US"/>
        </w:rPr>
        <w:t>PRÊMIO CAPES DE TESE - EDIÇÃO 2025</w:t>
      </w:r>
    </w:p>
    <w:p w14:paraId="755AAA59" w14:textId="77777777" w:rsidR="002B371B" w:rsidRPr="00E93826" w:rsidRDefault="002B371B" w:rsidP="002B371B">
      <w:pPr>
        <w:widowControl w:val="0"/>
        <w:spacing w:before="10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32460A73" w14:textId="77777777" w:rsidR="002B371B" w:rsidRPr="00E93826" w:rsidRDefault="002B371B" w:rsidP="002B371B">
      <w:pPr>
        <w:widowControl w:val="0"/>
        <w:spacing w:before="10" w:after="120" w:line="276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 w:rsidRPr="00E93826">
        <w:rPr>
          <w:rFonts w:ascii="Calibri" w:eastAsia="Calibri" w:hAnsi="Calibri" w:cs="Calibri"/>
          <w:position w:val="0"/>
          <w:lang w:val="pt-PT" w:eastAsia="en-US"/>
        </w:rPr>
        <w:t xml:space="preserve">Eu,______________________________________________________________, portador(a) do CPF__________________, declaro que estou de acordo com a inscrição da minha tese cujo a defesa foi realizada no </w:t>
      </w:r>
      <w:r w:rsidRPr="00E93826">
        <w:rPr>
          <w:rFonts w:ascii="Calibri" w:eastAsia="Calibri" w:hAnsi="Calibri" w:cs="Calibri"/>
          <w:b/>
          <w:position w:val="0"/>
          <w:lang w:val="pt-PT" w:eastAsia="en-US"/>
        </w:rPr>
        <w:t xml:space="preserve">Programa de Pós-Graduação em Engenharia, Gestão e Mídia do Conhecimento (PPGEGC) </w:t>
      </w:r>
      <w:r w:rsidRPr="00E93826">
        <w:rPr>
          <w:rFonts w:ascii="Calibri" w:eastAsia="Calibri" w:hAnsi="Calibri" w:cs="Calibri"/>
          <w:position w:val="0"/>
          <w:lang w:val="pt-PT" w:eastAsia="en-US"/>
        </w:rPr>
        <w:t xml:space="preserve">da Instituição de Ensino </w:t>
      </w:r>
      <w:r w:rsidRPr="00E93826">
        <w:rPr>
          <w:rFonts w:ascii="Calibri" w:eastAsia="Calibri" w:hAnsi="Calibri" w:cs="Calibri"/>
          <w:b/>
          <w:position w:val="0"/>
          <w:lang w:val="pt-PT" w:eastAsia="en-US"/>
        </w:rPr>
        <w:t>Universidade Federal de Santa Catarina (UFSC)</w:t>
      </w:r>
      <w:r w:rsidRPr="00E93826">
        <w:rPr>
          <w:rFonts w:ascii="Calibri" w:eastAsia="Calibri" w:hAnsi="Calibri" w:cs="Calibri"/>
          <w:position w:val="0"/>
          <w:lang w:val="pt-PT" w:eastAsia="en-US"/>
        </w:rPr>
        <w:t>, defendida em ___/ ___/ _____, e, ainda, autorizo expressamente que a Coordenação de Aperfeiçoamento de Pessoal de Nível Superior - CAPES, doravante denominada CONTROLADORA, em razão do processo seletivo para seleção de teses, regido pelo Edital nº 06/2025, disponha dos meus dados pessoais e dados pessoais sensíveis, a fim de possibilitar a efetiva execução do certame e seus desdobramentos, em observância aos princípios da publicidade e da transparência que regem a Administração Pública e nos termos da Lei nº 13.709, de 14 de agosto de 2018, e alterações posteriores.</w:t>
      </w:r>
    </w:p>
    <w:p w14:paraId="440BA9D4" w14:textId="77777777" w:rsidR="002B371B" w:rsidRPr="00E93826" w:rsidRDefault="002B371B" w:rsidP="002B371B">
      <w:pPr>
        <w:widowControl w:val="0"/>
        <w:tabs>
          <w:tab w:val="left" w:pos="2159"/>
          <w:tab w:val="left" w:pos="8718"/>
          <w:tab w:val="left" w:pos="8982"/>
          <w:tab w:val="left" w:pos="10266"/>
        </w:tabs>
        <w:spacing w:before="1" w:after="120" w:line="240" w:lineRule="auto"/>
        <w:ind w:leftChars="0" w:left="0" w:right="211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0E7F11DF" w14:textId="77777777" w:rsidR="002B371B" w:rsidRPr="00E93826" w:rsidRDefault="002B371B" w:rsidP="002B371B">
      <w:pPr>
        <w:widowControl w:val="0"/>
        <w:tabs>
          <w:tab w:val="left" w:pos="2159"/>
          <w:tab w:val="left" w:pos="8718"/>
          <w:tab w:val="left" w:pos="8982"/>
          <w:tab w:val="left" w:pos="10266"/>
        </w:tabs>
        <w:spacing w:before="1" w:after="120" w:line="240" w:lineRule="auto"/>
        <w:ind w:leftChars="0" w:left="0" w:right="211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3BDD420C" w14:textId="77777777" w:rsidR="002B371B" w:rsidRPr="00E93826" w:rsidRDefault="002B371B" w:rsidP="002B371B">
      <w:pPr>
        <w:widowControl w:val="0"/>
        <w:spacing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323B9C61" w14:textId="77777777" w:rsidR="002B371B" w:rsidRPr="00E93826" w:rsidRDefault="002B371B" w:rsidP="002B371B">
      <w:pPr>
        <w:widowControl w:val="0"/>
        <w:spacing w:before="4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</w:p>
    <w:p w14:paraId="33EAFCCC" w14:textId="77777777" w:rsidR="002B371B" w:rsidRPr="00E93826" w:rsidRDefault="002B371B" w:rsidP="002B371B">
      <w:pPr>
        <w:widowControl w:val="0"/>
        <w:spacing w:before="4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 w:rsidRPr="00E93826">
        <w:rPr>
          <w:rFonts w:ascii="Calibri" w:eastAsia="Calibri" w:hAnsi="Calibri" w:cs="Calibri"/>
          <w:position w:val="0"/>
          <w:lang w:val="pt-PT" w:eastAsia="en-US"/>
        </w:rPr>
        <w:tab/>
        <w:t>Local e data: _______________________________, _____/ _____/ _____</w:t>
      </w:r>
    </w:p>
    <w:p w14:paraId="58F0E37E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441"/>
          <w:tab w:val="left" w:pos="10584"/>
        </w:tabs>
        <w:spacing w:after="120" w:line="240" w:lineRule="auto"/>
        <w:ind w:leftChars="0" w:left="5046" w:right="283" w:firstLineChars="0" w:hanging="4819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 w:rsidRPr="00E93826">
        <w:rPr>
          <w:rFonts w:ascii="Calibri" w:eastAsia="Calibri" w:hAnsi="Calibri" w:cs="Calibri"/>
          <w:position w:val="0"/>
          <w:lang w:val="pt-PT" w:eastAsia="en-US"/>
        </w:rPr>
        <w:tab/>
      </w:r>
    </w:p>
    <w:p w14:paraId="2C543A42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441"/>
          <w:tab w:val="left" w:pos="10584"/>
        </w:tabs>
        <w:spacing w:after="120" w:line="240" w:lineRule="auto"/>
        <w:ind w:leftChars="0" w:left="5046" w:right="283" w:firstLineChars="0" w:hanging="4819"/>
        <w:textDirection w:val="lrTb"/>
        <w:textAlignment w:val="auto"/>
        <w:outlineLvl w:val="9"/>
        <w:rPr>
          <w:rFonts w:ascii="Calibri" w:eastAsia="Calibri" w:hAnsi="Calibri" w:cs="Calibri"/>
          <w:color w:val="auto"/>
          <w:position w:val="0"/>
          <w:lang w:val="pt-PT" w:eastAsia="en-US"/>
        </w:rPr>
      </w:pPr>
    </w:p>
    <w:p w14:paraId="364BB584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441"/>
          <w:tab w:val="left" w:pos="10584"/>
        </w:tabs>
        <w:spacing w:after="120" w:line="240" w:lineRule="auto"/>
        <w:ind w:leftChars="0" w:left="5046" w:right="283" w:firstLineChars="0" w:hanging="4819"/>
        <w:textDirection w:val="lrTb"/>
        <w:textAlignment w:val="auto"/>
        <w:outlineLvl w:val="9"/>
        <w:rPr>
          <w:rFonts w:ascii="Calibri" w:eastAsia="Calibri" w:hAnsi="Calibri" w:cs="Calibri"/>
          <w:color w:val="auto"/>
          <w:position w:val="0"/>
          <w:lang w:val="pt-PT" w:eastAsia="en-US"/>
        </w:rPr>
      </w:pPr>
    </w:p>
    <w:p w14:paraId="117F63FF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441"/>
          <w:tab w:val="left" w:pos="10584"/>
        </w:tabs>
        <w:spacing w:after="120" w:line="240" w:lineRule="auto"/>
        <w:ind w:leftChars="0" w:left="5046" w:right="283" w:firstLineChars="0" w:hanging="4819"/>
        <w:textDirection w:val="lrTb"/>
        <w:textAlignment w:val="auto"/>
        <w:outlineLvl w:val="9"/>
        <w:rPr>
          <w:rFonts w:ascii="Calibri" w:eastAsia="Calibri" w:hAnsi="Calibri" w:cs="Calibri"/>
          <w:color w:val="auto"/>
          <w:position w:val="0"/>
          <w:lang w:val="pt-PT" w:eastAsia="en-US"/>
        </w:rPr>
      </w:pPr>
    </w:p>
    <w:p w14:paraId="5F2BD559" w14:textId="77777777" w:rsidR="002B371B" w:rsidRPr="00E93826" w:rsidRDefault="002B371B" w:rsidP="002B371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9441"/>
          <w:tab w:val="left" w:pos="10584"/>
        </w:tabs>
        <w:spacing w:after="120" w:line="240" w:lineRule="auto"/>
        <w:ind w:leftChars="0" w:left="5046" w:right="283" w:firstLineChars="0" w:hanging="4819"/>
        <w:textDirection w:val="lrTb"/>
        <w:textAlignment w:val="auto"/>
        <w:outlineLvl w:val="9"/>
        <w:rPr>
          <w:rFonts w:ascii="Calibri" w:eastAsia="Calibri" w:hAnsi="Calibri" w:cs="Calibri"/>
          <w:color w:val="auto"/>
          <w:position w:val="0"/>
          <w:lang w:val="pt-PT" w:eastAsia="en-US"/>
        </w:rPr>
      </w:pPr>
    </w:p>
    <w:p w14:paraId="2FA49B83" w14:textId="3754101A" w:rsidR="002B371B" w:rsidRPr="00E93826" w:rsidRDefault="002B371B" w:rsidP="002B371B">
      <w:pPr>
        <w:widowControl w:val="0"/>
        <w:spacing w:before="7" w:after="120" w:line="240" w:lineRule="auto"/>
        <w:ind w:leftChars="0" w:left="0" w:firstLineChars="0" w:firstLine="0"/>
        <w:textDirection w:val="lrTb"/>
        <w:textAlignment w:val="auto"/>
        <w:outlineLvl w:val="9"/>
        <w:rPr>
          <w:rFonts w:ascii="Calibri" w:eastAsia="Calibri" w:hAnsi="Calibri" w:cs="Calibri"/>
          <w:position w:val="0"/>
          <w:lang w:val="pt-PT" w:eastAsia="en-US"/>
        </w:rPr>
      </w:pPr>
      <w:r>
        <w:rPr>
          <w:noProof/>
        </w:rPr>
        <mc:AlternateContent>
          <mc:Choice Requires="wps">
            <w:drawing>
              <wp:anchor distT="0" distB="635" distL="635" distR="0" simplePos="0" relativeHeight="251659264" behindDoc="0" locked="0" layoutInCell="1" allowOverlap="1" wp14:anchorId="7608762F" wp14:editId="02133E92">
                <wp:simplePos x="0" y="0"/>
                <wp:positionH relativeFrom="column">
                  <wp:posOffset>1296035</wp:posOffset>
                </wp:positionH>
                <wp:positionV relativeFrom="paragraph">
                  <wp:posOffset>152400</wp:posOffset>
                </wp:positionV>
                <wp:extent cx="635" cy="12700"/>
                <wp:effectExtent l="0" t="0" r="37465" b="25400"/>
                <wp:wrapTopAndBottom/>
                <wp:docPr id="907048636" name="Conector de Seta Ret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35" cy="1270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501C7B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de Seta Reta 1" o:spid="_x0000_s1026" type="#_x0000_t32" style="position:absolute;margin-left:102.05pt;margin-top:12pt;width:.05pt;height:1pt;z-index:251659264;visibility:visible;mso-wrap-style:square;mso-width-percent:0;mso-height-percent:0;mso-wrap-distance-left:.05pt;mso-wrap-distance-top:0;mso-wrap-distance-right:0;mso-wrap-distance-bottom:.05pt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">
                <v:stroke startarrowwidth="narrow" startarrowlength="short" endarrowwidth="narrow" endarrowlength="short"/>
                <o:lock v:ext="edit" shapetype="f"/>
                <w10:wrap type="topAndBottom"/>
              </v:shape>
            </w:pict>
          </mc:Fallback>
        </mc:AlternateContent>
      </w:r>
    </w:p>
    <w:p w14:paraId="3BF0B529" w14:textId="70F3F518" w:rsidR="00A43E27" w:rsidRPr="002B371B" w:rsidRDefault="002B371B" w:rsidP="002B371B">
      <w:pPr>
        <w:widowControl w:val="0"/>
        <w:spacing w:before="91" w:after="120" w:line="240" w:lineRule="auto"/>
        <w:ind w:leftChars="0" w:left="224" w:right="211" w:firstLineChars="0" w:firstLine="0"/>
        <w:textDirection w:val="lrTb"/>
        <w:textAlignment w:val="auto"/>
        <w:outlineLvl w:val="9"/>
        <w:rPr>
          <w:lang w:val="pt-PT"/>
        </w:rPr>
      </w:pPr>
      <w:r w:rsidRPr="00E93826">
        <w:rPr>
          <w:rFonts w:ascii="Calibri" w:eastAsia="Calibri" w:hAnsi="Calibri" w:cs="Calibri"/>
          <w:position w:val="0"/>
          <w:lang w:val="pt-PT" w:eastAsia="en-US"/>
        </w:rPr>
        <w:t>Assinatura do(a) autor(a) da tes</w:t>
      </w:r>
      <w:r>
        <w:rPr>
          <w:rFonts w:ascii="Calibri" w:eastAsia="Calibri" w:hAnsi="Calibri" w:cs="Calibri"/>
          <w:position w:val="0"/>
          <w:lang w:val="pt-PT" w:eastAsia="en-US"/>
        </w:rPr>
        <w:t>e</w:t>
      </w:r>
    </w:p>
    <w:sectPr w:rsidR="00A43E27" w:rsidRPr="002B371B" w:rsidSect="002B371B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7" w:h="16840"/>
      <w:pgMar w:top="1418" w:right="1275" w:bottom="1418" w:left="1560" w:header="720" w:footer="720" w:gutter="0"/>
      <w:pgNumType w:start="1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255070" w14:textId="77777777" w:rsidR="002B371B" w:rsidRDefault="002B371B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B7EB7C" w14:textId="77777777" w:rsidR="002B371B" w:rsidRPr="005D20BF" w:rsidRDefault="002B371B" w:rsidP="005D20BF">
    <w:pPr>
      <w:autoSpaceDE w:val="0"/>
      <w:autoSpaceDN w:val="0"/>
      <w:ind w:left="0" w:hanging="2"/>
      <w:jc w:val="center"/>
      <w:rPr>
        <w:rFonts w:ascii="Calibri" w:hAnsi="Calibri" w:cs="Verdana"/>
      </w:rPr>
    </w:pPr>
    <w:r>
      <w:rPr>
        <w:rFonts w:ascii="Calibri" w:hAnsi="Calibri"/>
      </w:rPr>
      <w:br/>
    </w:r>
    <w:r w:rsidRPr="00EC34F0">
      <w:rPr>
        <w:rFonts w:ascii="Calibri" w:hAnsi="Calibri"/>
      </w:rPr>
      <w:t>Campus Universitário Reitor João David Ferreira Lima</w:t>
    </w:r>
    <w:r>
      <w:rPr>
        <w:rFonts w:ascii="Calibri" w:hAnsi="Calibri"/>
      </w:rPr>
      <w:t>,</w:t>
    </w:r>
    <w:r w:rsidRPr="00EC34F0">
      <w:rPr>
        <w:rFonts w:ascii="Calibri" w:hAnsi="Calibri"/>
      </w:rPr>
      <w:t xml:space="preserve"> Trindade</w:t>
    </w:r>
    <w:r>
      <w:rPr>
        <w:rFonts w:ascii="Calibri" w:hAnsi="Calibri"/>
      </w:rPr>
      <w:t xml:space="preserve">. </w:t>
    </w:r>
    <w:r w:rsidRPr="00EC34F0">
      <w:rPr>
        <w:rFonts w:ascii="Calibri" w:hAnsi="Calibri"/>
      </w:rPr>
      <w:t xml:space="preserve">CEP: 88040-900 </w:t>
    </w:r>
    <w:r>
      <w:rPr>
        <w:rFonts w:ascii="Calibri" w:hAnsi="Calibri"/>
      </w:rPr>
      <w:t>–</w:t>
    </w:r>
    <w:r w:rsidRPr="00EC34F0">
      <w:rPr>
        <w:rFonts w:ascii="Calibri" w:hAnsi="Calibri"/>
      </w:rPr>
      <w:t xml:space="preserve"> Florianópolis</w:t>
    </w:r>
    <w:r>
      <w:rPr>
        <w:rFonts w:ascii="Calibri" w:hAnsi="Calibri"/>
      </w:rPr>
      <w:t>/</w:t>
    </w:r>
    <w:r w:rsidRPr="00EC34F0">
      <w:rPr>
        <w:rFonts w:ascii="Calibri" w:hAnsi="Calibri"/>
      </w:rPr>
      <w:t>SC</w:t>
    </w:r>
    <w:r>
      <w:rPr>
        <w:rFonts w:ascii="Calibri" w:hAnsi="Calibri"/>
      </w:rPr>
      <w:t xml:space="preserve"> </w:t>
    </w:r>
    <w:r>
      <w:rPr>
        <w:rFonts w:ascii="Calibri" w:hAnsi="Calibri" w:cs="Verdana"/>
      </w:rPr>
      <w:t>–</w:t>
    </w:r>
    <w:r>
      <w:rPr>
        <w:rFonts w:ascii="Calibri" w:hAnsi="Calibri"/>
      </w:rPr>
      <w:t xml:space="preserve"> </w:t>
    </w:r>
    <w:r w:rsidRPr="00EC34F0">
      <w:rPr>
        <w:rFonts w:ascii="Calibri" w:hAnsi="Calibri" w:cs="Verdana"/>
      </w:rPr>
      <w:t>Telefone: (48) 3721-2450</w:t>
    </w:r>
    <w:r>
      <w:rPr>
        <w:rFonts w:ascii="Calibri" w:hAnsi="Calibri" w:cs="Verdana"/>
      </w:rPr>
      <w:t xml:space="preserve"> – egc.ufsc.br – e</w:t>
    </w:r>
    <w:r w:rsidRPr="00EC34F0">
      <w:rPr>
        <w:rFonts w:ascii="Calibri" w:hAnsi="Calibri" w:cs="Verdana"/>
      </w:rPr>
      <w:t xml:space="preserve">-mail: </w:t>
    </w:r>
    <w:hyperlink r:id="rId1" w:history="1">
      <w:r w:rsidRPr="00446922">
        <w:rPr>
          <w:rStyle w:val="Hyperlink"/>
          <w:rFonts w:ascii="Calibri" w:eastAsiaTheme="majorEastAsia" w:hAnsi="Calibri" w:cs="Verdana"/>
        </w:rPr>
        <w:t>ppgegec@contato.ufsc.br</w:t>
      </w:r>
    </w:hyperlink>
    <w:r>
      <w:rPr>
        <w:rFonts w:ascii="Calibri" w:hAnsi="Calibri" w:cs="Verdana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41EE8" w14:textId="77777777" w:rsidR="002B371B" w:rsidRDefault="002B371B">
    <w:pPr>
      <w:pStyle w:val="Rodap"/>
      <w:ind w:left="0" w:hanging="2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43051" w14:textId="77777777" w:rsidR="002B371B" w:rsidRDefault="002B371B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B26136" w14:textId="77777777" w:rsidR="002B371B" w:rsidRPr="005D20BF" w:rsidRDefault="002B371B" w:rsidP="005D20BF">
    <w:pPr>
      <w:pStyle w:val="Cabealh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65D82" w14:textId="08674B77" w:rsidR="002B371B" w:rsidRDefault="002B371B" w:rsidP="005D20BF">
    <w:pPr>
      <w:ind w:left="0" w:hanging="2"/>
      <w:jc w:val="center"/>
    </w:pPr>
    <w:r>
      <w:tab/>
    </w:r>
    <w:r w:rsidRPr="00AE3E22">
      <w:rPr>
        <w:noProof/>
      </w:rPr>
      <w:drawing>
        <wp:inline distT="0" distB="0" distL="0" distR="0" wp14:anchorId="790A7269" wp14:editId="3A451C9B">
          <wp:extent cx="723900" cy="723900"/>
          <wp:effectExtent l="0" t="0" r="0" b="0"/>
          <wp:docPr id="1722301741" name="Imagem 2" descr="brasao-p-b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ao-p-b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3E215E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Serviço Público Federal</w:t>
    </w:r>
  </w:p>
  <w:p w14:paraId="7592BE28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Universidade Federal de Santa Catarina</w:t>
    </w:r>
  </w:p>
  <w:p w14:paraId="1995E86A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Centro Tecnológico</w:t>
    </w:r>
  </w:p>
  <w:p w14:paraId="2701E2EE" w14:textId="77777777" w:rsidR="002B371B" w:rsidRPr="003760AB" w:rsidRDefault="002B371B" w:rsidP="005D20BF">
    <w:pPr>
      <w:ind w:left="0" w:hanging="2"/>
      <w:jc w:val="center"/>
      <w:rPr>
        <w:rFonts w:ascii="Calibri" w:hAnsi="Calibri"/>
      </w:rPr>
    </w:pPr>
    <w:r w:rsidRPr="003760AB">
      <w:rPr>
        <w:rFonts w:ascii="Calibri" w:hAnsi="Calibri"/>
      </w:rPr>
      <w:t>Programa de Pós-Graduação em Engenharia</w:t>
    </w:r>
    <w:r>
      <w:rPr>
        <w:rFonts w:ascii="Calibri" w:hAnsi="Calibri"/>
      </w:rPr>
      <w:t>,</w:t>
    </w:r>
    <w:r w:rsidRPr="003760AB">
      <w:rPr>
        <w:rFonts w:ascii="Calibri" w:hAnsi="Calibri"/>
      </w:rPr>
      <w:t xml:space="preserve"> Gestão </w:t>
    </w:r>
    <w:r>
      <w:rPr>
        <w:rFonts w:ascii="Calibri" w:hAnsi="Calibri"/>
      </w:rPr>
      <w:t xml:space="preserve">e Mídia </w:t>
    </w:r>
    <w:r w:rsidRPr="003760AB">
      <w:rPr>
        <w:rFonts w:ascii="Calibri" w:hAnsi="Calibri"/>
      </w:rPr>
      <w:t>do Conhecimento</w:t>
    </w:r>
  </w:p>
  <w:p w14:paraId="0E6B95B0" w14:textId="77777777" w:rsidR="002B371B" w:rsidRDefault="002B371B" w:rsidP="005D20BF">
    <w:pPr>
      <w:pStyle w:val="Cabealho"/>
      <w:tabs>
        <w:tab w:val="clear" w:pos="4252"/>
        <w:tab w:val="clear" w:pos="8504"/>
        <w:tab w:val="left" w:pos="5490"/>
      </w:tabs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71B"/>
    <w:rsid w:val="00021B22"/>
    <w:rsid w:val="002B371B"/>
    <w:rsid w:val="005219A6"/>
    <w:rsid w:val="00A30F38"/>
    <w:rsid w:val="00A43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Conector de Seta Reta 11"/>
      </o:rules>
    </o:shapelayout>
  </w:shapeDefaults>
  <w:decimalSymbol w:val=","/>
  <w:listSeparator w:val=";"/>
  <w14:docId w14:val="631A4A16"/>
  <w15:chartTrackingRefBased/>
  <w15:docId w15:val="{15D87F9D-1B2B-4EDF-9D56-63DBEED19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B371B"/>
    <w:pPr>
      <w:pBdr>
        <w:top w:val="nil"/>
        <w:left w:val="nil"/>
        <w:bottom w:val="nil"/>
        <w:right w:val="nil"/>
        <w:between w:val="nil"/>
      </w:pBd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color w:val="000000"/>
      <w:kern w:val="0"/>
      <w:position w:val="-1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360" w:after="80" w:line="259" w:lineRule="auto"/>
      <w:ind w:leftChars="0" w:left="0" w:firstLineChars="0" w:firstLine="0"/>
      <w:textDirection w:val="lrTb"/>
      <w:textAlignment w:val="auto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line="259" w:lineRule="auto"/>
      <w:ind w:leftChars="0" w:left="0" w:firstLineChars="0" w:firstLine="0"/>
      <w:textDirection w:val="lrTb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B371B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line="259" w:lineRule="auto"/>
      <w:ind w:leftChars="0" w:left="0" w:firstLineChars="0" w:firstLine="0"/>
      <w:textDirection w:val="lrTb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B37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B37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B371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B371B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B371B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B371B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B371B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B371B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B371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B371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80" w:line="240" w:lineRule="auto"/>
      <w:ind w:leftChars="0" w:left="0" w:firstLineChars="0" w:firstLine="0"/>
      <w:contextualSpacing/>
      <w:textDirection w:val="lrTb"/>
      <w:textAlignment w:val="auto"/>
      <w:outlineLvl w:val="9"/>
    </w:pPr>
    <w:rPr>
      <w:rFonts w:asciiTheme="majorHAnsi" w:eastAsiaTheme="majorEastAsia" w:hAnsiTheme="majorHAnsi" w:cstheme="majorBidi"/>
      <w:color w:val="auto"/>
      <w:spacing w:val="-10"/>
      <w:kern w:val="28"/>
      <w:position w:val="0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2B37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B371B"/>
    <w:pPr>
      <w:numPr>
        <w:ilvl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160" w:line="259" w:lineRule="auto"/>
      <w:textDirection w:val="lrTb"/>
      <w:textAlignment w:val="auto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position w:val="0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2B37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B371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before="160" w:after="160" w:line="259" w:lineRule="auto"/>
      <w:ind w:leftChars="0" w:left="0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2B371B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B371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color w:val="auto"/>
      <w:kern w:val="2"/>
      <w:position w:val="0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2B371B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B371B"/>
    <w:pPr>
      <w:pBdr>
        <w:top w:val="single" w:sz="4" w:space="10" w:color="2F5496" w:themeColor="accent1" w:themeShade="BF"/>
        <w:left w:val="none" w:sz="0" w:space="0" w:color="auto"/>
        <w:bottom w:val="single" w:sz="4" w:space="10" w:color="2F5496" w:themeColor="accent1" w:themeShade="BF"/>
        <w:right w:val="none" w:sz="0" w:space="0" w:color="auto"/>
        <w:between w:val="none" w:sz="0" w:space="0" w:color="auto"/>
      </w:pBdr>
      <w:suppressAutoHyphens w:val="0"/>
      <w:spacing w:before="360" w:after="360" w:line="259" w:lineRule="auto"/>
      <w:ind w:leftChars="0" w:left="864" w:right="864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B371B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B371B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rsid w:val="002B371B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link w:val="CabealhoChar"/>
    <w:rsid w:val="002B371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B371B"/>
    <w:rPr>
      <w:rFonts w:ascii="Times New Roman" w:eastAsia="Times New Roman" w:hAnsi="Times New Roman" w:cs="Times New Roman"/>
      <w:color w:val="000000"/>
      <w:kern w:val="0"/>
      <w:position w:val="-1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rsid w:val="002B371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B371B"/>
    <w:rPr>
      <w:rFonts w:ascii="Times New Roman" w:eastAsia="Times New Roman" w:hAnsi="Times New Roman" w:cs="Times New Roman"/>
      <w:color w:val="000000"/>
      <w:kern w:val="0"/>
      <w:position w:val="-1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pgegec@contato.ufsc.br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934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EGC</dc:creator>
  <cp:keywords/>
  <dc:description/>
  <cp:lastModifiedBy>EGC</cp:lastModifiedBy>
  <cp:revision>1</cp:revision>
  <dcterms:created xsi:type="dcterms:W3CDTF">2025-04-04T20:12:00Z</dcterms:created>
  <dcterms:modified xsi:type="dcterms:W3CDTF">2025-04-04T20:12:00Z</dcterms:modified>
</cp:coreProperties>
</file>